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6" w:rsidRDefault="00453AB6" w:rsidP="006D7D91">
      <w:pPr>
        <w:spacing w:line="276" w:lineRule="auto"/>
        <w:ind w:left="991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453AB6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Директор Могилевского филиала БИП</w:t>
      </w:r>
    </w:p>
    <w:p w:rsidR="00453AB6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____________И. В. Божков </w:t>
      </w:r>
    </w:p>
    <w:p w:rsidR="00453AB6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>
        <w:rPr>
          <w:b w:val="0"/>
          <w:bCs/>
          <w:sz w:val="24"/>
          <w:szCs w:val="24"/>
          <w:u w:val="single"/>
        </w:rPr>
        <w:t xml:space="preserve">       </w:t>
      </w:r>
      <w:r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  <w:u w:val="single"/>
        </w:rPr>
        <w:t xml:space="preserve">                   </w:t>
      </w:r>
      <w:r>
        <w:rPr>
          <w:b w:val="0"/>
          <w:bCs/>
          <w:sz w:val="24"/>
          <w:szCs w:val="24"/>
        </w:rPr>
        <w:t xml:space="preserve"> 201</w:t>
      </w:r>
      <w:r w:rsidR="008728C6">
        <w:rPr>
          <w:b w:val="0"/>
          <w:bCs/>
          <w:sz w:val="24"/>
          <w:szCs w:val="24"/>
        </w:rPr>
        <w:t>9</w:t>
      </w:r>
      <w:r>
        <w:rPr>
          <w:b w:val="0"/>
          <w:bCs/>
          <w:sz w:val="24"/>
          <w:szCs w:val="24"/>
        </w:rPr>
        <w:t>г.</w:t>
      </w:r>
    </w:p>
    <w:p w:rsidR="003561DB" w:rsidRPr="003561DB" w:rsidRDefault="003561DB" w:rsidP="003561DB"/>
    <w:p w:rsidR="00266A99" w:rsidRDefault="00453AB6" w:rsidP="00F477C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453AB6" w:rsidRPr="002735A5" w:rsidRDefault="003561DB" w:rsidP="003561DB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53AB6">
        <w:rPr>
          <w:b w:val="0"/>
          <w:sz w:val="24"/>
          <w:szCs w:val="24"/>
        </w:rPr>
        <w:t>201</w:t>
      </w:r>
      <w:r w:rsidR="008728C6">
        <w:rPr>
          <w:b w:val="0"/>
          <w:sz w:val="24"/>
          <w:szCs w:val="24"/>
        </w:rPr>
        <w:t>9</w:t>
      </w:r>
      <w:r w:rsidR="00FC58D6">
        <w:rPr>
          <w:b w:val="0"/>
          <w:sz w:val="24"/>
          <w:szCs w:val="24"/>
        </w:rPr>
        <w:t>-20</w:t>
      </w:r>
      <w:r w:rsidR="008728C6">
        <w:rPr>
          <w:b w:val="0"/>
          <w:sz w:val="24"/>
          <w:szCs w:val="24"/>
        </w:rPr>
        <w:t>20</w:t>
      </w:r>
      <w:r w:rsidR="00453AB6">
        <w:rPr>
          <w:b w:val="0"/>
          <w:sz w:val="24"/>
          <w:szCs w:val="24"/>
        </w:rPr>
        <w:t xml:space="preserve">     </w:t>
      </w:r>
      <w:r w:rsidR="002735A5">
        <w:rPr>
          <w:b w:val="0"/>
          <w:sz w:val="24"/>
          <w:szCs w:val="24"/>
        </w:rPr>
        <w:t xml:space="preserve">    </w:t>
      </w:r>
      <w:r w:rsidR="00453AB6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</w:t>
      </w:r>
      <w:r w:rsidR="006D7D91">
        <w:rPr>
          <w:b w:val="0"/>
          <w:sz w:val="24"/>
          <w:szCs w:val="24"/>
        </w:rPr>
        <w:tab/>
        <w:t xml:space="preserve">                                       </w:t>
      </w:r>
      <w:r w:rsidR="00E10028">
        <w:rPr>
          <w:b w:val="0"/>
          <w:sz w:val="24"/>
          <w:szCs w:val="24"/>
        </w:rPr>
        <w:t>5</w:t>
      </w:r>
      <w:r w:rsidR="00453AB6" w:rsidRPr="002735A5">
        <w:rPr>
          <w:b w:val="0"/>
          <w:sz w:val="24"/>
          <w:szCs w:val="24"/>
        </w:rPr>
        <w:t xml:space="preserve"> курс </w:t>
      </w:r>
      <w:r w:rsidR="00176E70" w:rsidRPr="002735A5">
        <w:rPr>
          <w:b w:val="0"/>
          <w:sz w:val="24"/>
          <w:szCs w:val="24"/>
        </w:rPr>
        <w:t>заочная</w:t>
      </w:r>
      <w:r w:rsidR="00453AB6" w:rsidRPr="002735A5">
        <w:rPr>
          <w:b w:val="0"/>
          <w:sz w:val="24"/>
          <w:szCs w:val="24"/>
        </w:rPr>
        <w:t xml:space="preserve"> форма получения образования</w:t>
      </w:r>
    </w:p>
    <w:p w:rsidR="00453AB6" w:rsidRPr="002735A5" w:rsidRDefault="006D7D91" w:rsidP="00453AB6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AB6" w:rsidRPr="002735A5">
        <w:rPr>
          <w:rFonts w:ascii="Times New Roman" w:hAnsi="Times New Roman"/>
          <w:sz w:val="24"/>
          <w:szCs w:val="24"/>
        </w:rPr>
        <w:t>Специальность «</w:t>
      </w:r>
      <w:r w:rsidR="00E10028">
        <w:rPr>
          <w:rFonts w:ascii="Times New Roman" w:hAnsi="Times New Roman"/>
          <w:color w:val="000000"/>
          <w:sz w:val="24"/>
          <w:szCs w:val="24"/>
        </w:rPr>
        <w:t>Экономика и управление на предприятии</w:t>
      </w:r>
      <w:r w:rsidR="00453AB6" w:rsidRPr="002735A5">
        <w:rPr>
          <w:rFonts w:ascii="Times New Roman" w:hAnsi="Times New Roman"/>
          <w:sz w:val="24"/>
          <w:szCs w:val="24"/>
        </w:rPr>
        <w:t>»</w:t>
      </w:r>
    </w:p>
    <w:p w:rsidR="00453AB6" w:rsidRPr="002735A5" w:rsidRDefault="006D7D91" w:rsidP="00453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AB6" w:rsidRPr="002735A5">
        <w:rPr>
          <w:rFonts w:ascii="Times New Roman" w:hAnsi="Times New Roman"/>
          <w:sz w:val="24"/>
          <w:szCs w:val="24"/>
        </w:rPr>
        <w:t>На базе  среднего образования</w:t>
      </w:r>
    </w:p>
    <w:p w:rsidR="002A6F6C" w:rsidRDefault="006D7D91" w:rsidP="000C58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AB6" w:rsidRPr="002735A5">
        <w:rPr>
          <w:rFonts w:ascii="Times New Roman" w:hAnsi="Times New Roman"/>
          <w:sz w:val="24"/>
          <w:szCs w:val="24"/>
        </w:rPr>
        <w:t xml:space="preserve">с </w:t>
      </w:r>
      <w:r w:rsidR="001C0789">
        <w:rPr>
          <w:rFonts w:ascii="Times New Roman" w:hAnsi="Times New Roman"/>
          <w:sz w:val="24"/>
          <w:szCs w:val="24"/>
        </w:rPr>
        <w:t>1</w:t>
      </w:r>
      <w:r w:rsidR="008728C6">
        <w:rPr>
          <w:rFonts w:ascii="Times New Roman" w:hAnsi="Times New Roman"/>
          <w:sz w:val="24"/>
          <w:szCs w:val="24"/>
        </w:rPr>
        <w:t>4</w:t>
      </w:r>
      <w:r w:rsidR="00453AB6" w:rsidRPr="002735A5">
        <w:rPr>
          <w:rFonts w:ascii="Times New Roman" w:hAnsi="Times New Roman"/>
          <w:sz w:val="24"/>
          <w:szCs w:val="24"/>
        </w:rPr>
        <w:t>.</w:t>
      </w:r>
      <w:r w:rsidR="008728C6">
        <w:rPr>
          <w:rFonts w:ascii="Times New Roman" w:hAnsi="Times New Roman"/>
          <w:sz w:val="24"/>
          <w:szCs w:val="24"/>
        </w:rPr>
        <w:t>10</w:t>
      </w:r>
      <w:r w:rsidR="00453AB6" w:rsidRPr="002735A5">
        <w:rPr>
          <w:rFonts w:ascii="Times New Roman" w:hAnsi="Times New Roman"/>
          <w:sz w:val="24"/>
          <w:szCs w:val="24"/>
        </w:rPr>
        <w:t>.201</w:t>
      </w:r>
      <w:r w:rsidR="008728C6">
        <w:rPr>
          <w:rFonts w:ascii="Times New Roman" w:hAnsi="Times New Roman"/>
          <w:sz w:val="24"/>
          <w:szCs w:val="24"/>
        </w:rPr>
        <w:t>9</w:t>
      </w:r>
      <w:r w:rsidR="00453AB6" w:rsidRPr="002735A5">
        <w:rPr>
          <w:rFonts w:ascii="Times New Roman" w:hAnsi="Times New Roman"/>
          <w:sz w:val="24"/>
          <w:szCs w:val="24"/>
        </w:rPr>
        <w:t xml:space="preserve"> по </w:t>
      </w:r>
      <w:r w:rsidR="001C0789">
        <w:rPr>
          <w:rFonts w:ascii="Times New Roman" w:hAnsi="Times New Roman"/>
          <w:sz w:val="24"/>
          <w:szCs w:val="24"/>
        </w:rPr>
        <w:t>2</w:t>
      </w:r>
      <w:r w:rsidR="008728C6">
        <w:rPr>
          <w:rFonts w:ascii="Times New Roman" w:hAnsi="Times New Roman"/>
          <w:sz w:val="24"/>
          <w:szCs w:val="24"/>
        </w:rPr>
        <w:t>8</w:t>
      </w:r>
      <w:r w:rsidR="00453AB6" w:rsidRPr="002735A5">
        <w:rPr>
          <w:rFonts w:ascii="Times New Roman" w:hAnsi="Times New Roman"/>
          <w:sz w:val="24"/>
          <w:szCs w:val="24"/>
        </w:rPr>
        <w:t>.</w:t>
      </w:r>
      <w:r w:rsidR="008728C6">
        <w:rPr>
          <w:rFonts w:ascii="Times New Roman" w:hAnsi="Times New Roman"/>
          <w:sz w:val="24"/>
          <w:szCs w:val="24"/>
        </w:rPr>
        <w:t>10</w:t>
      </w:r>
      <w:r w:rsidR="00453AB6" w:rsidRPr="002735A5">
        <w:rPr>
          <w:rFonts w:ascii="Times New Roman" w:hAnsi="Times New Roman"/>
          <w:sz w:val="24"/>
          <w:szCs w:val="24"/>
        </w:rPr>
        <w:t>.201</w:t>
      </w:r>
      <w:r w:rsidR="008728C6">
        <w:rPr>
          <w:rFonts w:ascii="Times New Roman" w:hAnsi="Times New Roman"/>
          <w:sz w:val="24"/>
          <w:szCs w:val="24"/>
        </w:rPr>
        <w:t>9</w:t>
      </w:r>
    </w:p>
    <w:p w:rsidR="002A6F6C" w:rsidRDefault="002A6F6C" w:rsidP="00F477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6521"/>
        <w:gridCol w:w="6520"/>
        <w:gridCol w:w="521"/>
      </w:tblGrid>
      <w:tr w:rsidR="00453AB6" w:rsidRPr="00E17C54" w:rsidTr="00E17C54">
        <w:trPr>
          <w:gridAfter w:val="1"/>
          <w:wAfter w:w="521" w:type="dxa"/>
          <w:cantSplit/>
          <w:trHeight w:val="303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E17C54" w:rsidRDefault="00453AB6">
            <w:pPr>
              <w:pStyle w:val="3"/>
              <w:spacing w:line="276" w:lineRule="auto"/>
              <w:ind w:right="-142"/>
              <w:rPr>
                <w:sz w:val="22"/>
                <w:szCs w:val="22"/>
                <w:lang w:eastAsia="en-US"/>
              </w:rPr>
            </w:pPr>
            <w:r w:rsidRPr="00E17C5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E17C54" w:rsidRDefault="00453AB6">
            <w:pPr>
              <w:pStyle w:val="3"/>
              <w:spacing w:line="276" w:lineRule="auto"/>
              <w:ind w:right="-142"/>
              <w:rPr>
                <w:sz w:val="22"/>
                <w:szCs w:val="22"/>
                <w:lang w:eastAsia="en-US"/>
              </w:rPr>
            </w:pPr>
            <w:r w:rsidRPr="00E17C54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E17C54" w:rsidRDefault="00453AB6">
            <w:pPr>
              <w:pStyle w:val="2"/>
              <w:tabs>
                <w:tab w:val="left" w:pos="300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17C54">
              <w:rPr>
                <w:b/>
                <w:sz w:val="22"/>
                <w:szCs w:val="22"/>
                <w:lang w:eastAsia="en-US"/>
              </w:rPr>
              <w:t xml:space="preserve">Наименование дисциплины </w:t>
            </w:r>
          </w:p>
          <w:p w:rsidR="00453AB6" w:rsidRPr="00E17C54" w:rsidRDefault="00453AB6">
            <w:pPr>
              <w:pStyle w:val="2"/>
              <w:tabs>
                <w:tab w:val="left" w:pos="300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17C54">
              <w:rPr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E17C54" w:rsidRDefault="00453AB6">
            <w:pPr>
              <w:pStyle w:val="2"/>
              <w:tabs>
                <w:tab w:val="left" w:pos="300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17C54">
              <w:rPr>
                <w:b/>
                <w:sz w:val="22"/>
                <w:szCs w:val="22"/>
                <w:lang w:eastAsia="en-US"/>
              </w:rPr>
              <w:t>Наименование дисциплины</w:t>
            </w:r>
          </w:p>
          <w:p w:rsidR="00453AB6" w:rsidRPr="00E17C54" w:rsidRDefault="00453AB6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</w:tr>
      <w:tr w:rsidR="00453AB6" w:rsidRPr="00E17C54" w:rsidTr="00E17C54">
        <w:trPr>
          <w:gridAfter w:val="1"/>
          <w:wAfter w:w="521" w:type="dxa"/>
          <w:cantSplit/>
          <w:trHeight w:val="303"/>
        </w:trPr>
        <w:tc>
          <w:tcPr>
            <w:tcW w:w="141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53AB6" w:rsidRPr="00E17C54" w:rsidRDefault="00453AB6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53AB6" w:rsidRPr="00E17C54" w:rsidRDefault="00453AB6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E17C54" w:rsidRDefault="00E10028" w:rsidP="008728C6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ЭУП</w:t>
            </w:r>
            <w:r w:rsidR="006D7D91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</w:t>
            </w:r>
            <w:r w:rsidR="00453AB6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-1</w:t>
            </w:r>
            <w:r w:rsidR="008728C6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  <w:r w:rsidR="003A4243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="001530D3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E17C54" w:rsidRDefault="00E10028" w:rsidP="008728C6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ЭУП</w:t>
            </w:r>
            <w:r w:rsidR="003A4243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</w:t>
            </w:r>
            <w:r w:rsidR="00453AB6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-1</w:t>
            </w:r>
            <w:r w:rsidR="008728C6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  <w:r w:rsidR="003A4243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  <w:r w:rsidR="001530D3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6539" w:rsidRPr="00E17C54" w:rsidTr="00E17C54">
        <w:trPr>
          <w:gridAfter w:val="1"/>
          <w:wAfter w:w="521" w:type="dxa"/>
          <w:cantSplit/>
          <w:trHeight w:val="217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766539" w:rsidRPr="00E17C54" w:rsidRDefault="00766539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766539" w:rsidRPr="00E17C54" w:rsidRDefault="00766539" w:rsidP="008728C6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="008728C6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8728C6"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66539" w:rsidRPr="00E17C54" w:rsidRDefault="00766539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04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539" w:rsidRPr="00E17C54" w:rsidRDefault="007665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66539" w:rsidRPr="00E17C54" w:rsidTr="00E17C54">
        <w:trPr>
          <w:gridAfter w:val="1"/>
          <w:wAfter w:w="521" w:type="dxa"/>
          <w:cantSplit/>
          <w:trHeight w:val="269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6539" w:rsidRPr="00E17C54" w:rsidRDefault="0076653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66539" w:rsidRPr="00E17C54" w:rsidRDefault="00766539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539" w:rsidRPr="00E17C54" w:rsidRDefault="0076653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B569A" w:rsidRPr="00E17C54" w:rsidTr="00E17C54">
        <w:trPr>
          <w:gridAfter w:val="1"/>
          <w:wAfter w:w="521" w:type="dxa"/>
          <w:cantSplit/>
          <w:trHeight w:val="269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569A" w:rsidRPr="00E17C54" w:rsidRDefault="002B569A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B569A" w:rsidRPr="00E17C54" w:rsidRDefault="002B569A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569A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Организация труда доц. </w:t>
            </w:r>
            <w:r w:rsidR="002B569A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Самусева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766539" w:rsidRPr="00E17C54" w:rsidTr="00E17C54">
        <w:trPr>
          <w:gridAfter w:val="1"/>
          <w:wAfter w:w="521" w:type="dxa"/>
          <w:cantSplit/>
          <w:trHeight w:val="269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539" w:rsidRPr="00E17C54" w:rsidRDefault="0076653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66539" w:rsidRPr="00E17C54" w:rsidRDefault="0076653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539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Экономическая оценка бизнеса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6757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269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Экономическая оценка бизнеса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281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FA25CC" w:rsidRPr="00E17C54" w:rsidRDefault="00FA25CC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  <w:p w:rsidR="00FA25CC" w:rsidRPr="00E17C54" w:rsidRDefault="00FA25CC" w:rsidP="008728C6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04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Экономическая оценка бизнеса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2B569A" w:rsidRPr="00E17C54" w:rsidTr="00E17C54">
        <w:trPr>
          <w:gridAfter w:val="1"/>
          <w:wAfter w:w="521" w:type="dxa"/>
          <w:cantSplit/>
          <w:trHeight w:val="261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B569A" w:rsidRPr="00E17C54" w:rsidRDefault="002B569A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B569A" w:rsidRPr="00E17C54" w:rsidRDefault="002B569A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569A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Менеджмент ст. преп. </w:t>
            </w:r>
            <w:proofErr w:type="spellStart"/>
            <w:r w:rsidR="002B569A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281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2B569A" w:rsidRPr="00E17C54" w:rsidTr="00E17C54">
        <w:trPr>
          <w:gridAfter w:val="1"/>
          <w:wAfter w:w="521" w:type="dxa"/>
          <w:cantSplit/>
          <w:trHeight w:val="300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569A" w:rsidRPr="00E17C54" w:rsidRDefault="002B569A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B569A" w:rsidRPr="00E17C54" w:rsidRDefault="002B569A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569A" w:rsidRPr="00E17C54" w:rsidRDefault="00511613" w:rsidP="00C5302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Финансовое право доц. </w:t>
            </w:r>
            <w:r w:rsidR="002B569A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Шикунов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С.В.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302</w:t>
            </w:r>
          </w:p>
        </w:tc>
      </w:tr>
      <w:tr w:rsidR="00B25059" w:rsidRPr="00E17C54" w:rsidTr="00E17C54">
        <w:trPr>
          <w:gridAfter w:val="1"/>
          <w:wAfter w:w="521" w:type="dxa"/>
          <w:cantSplit/>
          <w:trHeight w:val="287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25059" w:rsidRPr="00E17C54" w:rsidRDefault="00B25059">
            <w:pPr>
              <w:pStyle w:val="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25059" w:rsidRPr="00E17C54" w:rsidRDefault="00B25059">
            <w:pPr>
              <w:pStyle w:val="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СРЕДА </w:t>
            </w:r>
          </w:p>
          <w:p w:rsidR="00B25059" w:rsidRPr="00E17C54" w:rsidRDefault="00B25059" w:rsidP="002735A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16.10</w:t>
            </w:r>
          </w:p>
          <w:p w:rsidR="00B25059" w:rsidRPr="00E17C54" w:rsidRDefault="00B25059" w:rsidP="002735A5">
            <w:pPr>
              <w:rPr>
                <w:sz w:val="22"/>
                <w:szCs w:val="22"/>
                <w:lang w:eastAsia="en-US"/>
              </w:rPr>
            </w:pPr>
          </w:p>
          <w:p w:rsidR="00B25059" w:rsidRPr="00E17C54" w:rsidRDefault="00B25059" w:rsidP="002735A5">
            <w:pPr>
              <w:rPr>
                <w:sz w:val="22"/>
                <w:szCs w:val="22"/>
                <w:lang w:eastAsia="en-US"/>
              </w:rPr>
            </w:pPr>
          </w:p>
          <w:p w:rsidR="00B25059" w:rsidRPr="00E17C54" w:rsidRDefault="00B2505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25059" w:rsidRPr="00E17C54" w:rsidRDefault="00B2505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041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B2505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5CC" w:rsidRPr="00E17C54" w:rsidTr="00E17C54">
        <w:trPr>
          <w:gridAfter w:val="1"/>
          <w:wAfter w:w="521" w:type="dxa"/>
          <w:cantSplit/>
          <w:trHeight w:val="274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5CC" w:rsidRPr="00E17C54" w:rsidRDefault="00FA25C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B25059" w:rsidRPr="00E17C54" w:rsidTr="00E17C54">
        <w:trPr>
          <w:gridAfter w:val="1"/>
          <w:wAfter w:w="521" w:type="dxa"/>
          <w:cantSplit/>
          <w:trHeight w:val="274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B2505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25059" w:rsidRPr="00E17C54" w:rsidRDefault="00B2505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</w:t>
            </w:r>
            <w:r w:rsidR="00617FA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Управление персоналом ст. преп. </w:t>
            </w:r>
            <w:proofErr w:type="spellStart"/>
            <w:r w:rsidR="00B2505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="00617FA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  <w:r w:rsidR="00617FA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1613" w:rsidRPr="00E17C54" w:rsidTr="00E17C54">
        <w:trPr>
          <w:gridAfter w:val="1"/>
          <w:wAfter w:w="521" w:type="dxa"/>
          <w:cantSplit/>
          <w:trHeight w:val="274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Финансовое право доц. Шикунов С.В.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B25059" w:rsidRPr="00E17C54" w:rsidTr="00E17C54">
        <w:trPr>
          <w:gridAfter w:val="1"/>
          <w:wAfter w:w="521" w:type="dxa"/>
          <w:cantSplit/>
          <w:trHeight w:val="196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B2505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25059" w:rsidRPr="00E17C54" w:rsidRDefault="00B2505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B2505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25059" w:rsidRPr="00E17C54" w:rsidTr="00E17C54">
        <w:trPr>
          <w:gridAfter w:val="1"/>
          <w:wAfter w:w="521" w:type="dxa"/>
          <w:cantSplit/>
          <w:trHeight w:val="267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B25059" w:rsidRPr="00E17C54" w:rsidRDefault="00B25059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ЧЕТВЕРГ</w:t>
            </w:r>
          </w:p>
          <w:p w:rsidR="00B25059" w:rsidRPr="00E17C54" w:rsidRDefault="00B25059" w:rsidP="008728C6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17.10</w:t>
            </w:r>
          </w:p>
          <w:p w:rsidR="00B25059" w:rsidRPr="00E17C54" w:rsidRDefault="00B25059" w:rsidP="008728C6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25059" w:rsidRPr="00E17C54" w:rsidRDefault="00B2505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041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B2505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25059" w:rsidRPr="00E17C54" w:rsidTr="00E17C54">
        <w:trPr>
          <w:gridAfter w:val="1"/>
          <w:wAfter w:w="521" w:type="dxa"/>
          <w:cantSplit/>
          <w:trHeight w:val="322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25059" w:rsidRPr="00E17C54" w:rsidRDefault="00B2505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25059" w:rsidRPr="00E17C54" w:rsidRDefault="00B2505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B2505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Соб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рание по преддипломной практике а. 313</w:t>
            </w:r>
          </w:p>
        </w:tc>
      </w:tr>
      <w:tr w:rsidR="00511613" w:rsidRPr="00E17C54" w:rsidTr="00E17C54">
        <w:trPr>
          <w:gridAfter w:val="1"/>
          <w:wAfter w:w="521" w:type="dxa"/>
          <w:cantSplit/>
          <w:trHeight w:val="186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Финансовое право доц. Шикунов С.В.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511613" w:rsidRPr="00E17C54" w:rsidTr="00E17C54">
        <w:trPr>
          <w:gridAfter w:val="1"/>
          <w:wAfter w:w="521" w:type="dxa"/>
          <w:cantSplit/>
          <w:trHeight w:val="322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14.00-15.20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511613" w:rsidRPr="00E17C54" w:rsidTr="00E17C54">
        <w:trPr>
          <w:gridAfter w:val="1"/>
          <w:wAfter w:w="521" w:type="dxa"/>
          <w:cantSplit/>
          <w:trHeight w:val="322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613" w:rsidRPr="00E17C54" w:rsidRDefault="00511613" w:rsidP="00A96603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15.35-16.55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511613" w:rsidRPr="00E17C54" w:rsidTr="00E17C54">
        <w:trPr>
          <w:gridAfter w:val="1"/>
          <w:wAfter w:w="521" w:type="dxa"/>
          <w:cantSplit/>
          <w:trHeight w:val="184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511613" w:rsidRPr="00E17C54" w:rsidRDefault="00511613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  <w:p w:rsidR="00511613" w:rsidRPr="00E17C54" w:rsidRDefault="00511613" w:rsidP="008728C6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041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302</w:t>
            </w:r>
          </w:p>
        </w:tc>
      </w:tr>
      <w:tr w:rsidR="00511613" w:rsidRPr="00E17C54" w:rsidTr="00E17C54">
        <w:trPr>
          <w:gridAfter w:val="1"/>
          <w:wAfter w:w="521" w:type="dxa"/>
          <w:cantSplit/>
          <w:trHeight w:val="297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11613" w:rsidRPr="00E17C54" w:rsidRDefault="0051161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297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Управление персоналом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297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Управление персоналом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 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297"/>
        </w:trPr>
        <w:tc>
          <w:tcPr>
            <w:tcW w:w="14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04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Управление персоналом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272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5CC" w:rsidRPr="00E17C54" w:rsidRDefault="00FA25CC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СУББОТА</w:t>
            </w:r>
          </w:p>
          <w:p w:rsidR="00FA25CC" w:rsidRPr="00E17C54" w:rsidRDefault="00FA25CC" w:rsidP="008728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СМ Экономическая оценка бизнеса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FA25CC" w:rsidRPr="00E17C54" w:rsidTr="00E17C54">
        <w:trPr>
          <w:cantSplit/>
          <w:trHeight w:val="314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СМ Экономическая оценка бизнеса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52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5CC" w:rsidRPr="00E17C54" w:rsidRDefault="00FA2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СМ Экономическая оценка бизнеса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СМ Экономическая оценка бизнеса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B2505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059" w:rsidRPr="00E17C54" w:rsidRDefault="00B2505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25059" w:rsidRPr="00E17C54" w:rsidRDefault="00B2505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5059" w:rsidRPr="00E17C54" w:rsidRDefault="00B2505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25059" w:rsidRPr="00E17C54" w:rsidRDefault="00B2505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FE2037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FA25CC" w:rsidRPr="00E17C54" w:rsidRDefault="00FA25CC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21.10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Финансовое право доц. Шикунов С.В.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Финансовое право доц. Шикунов С.В.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Финансовое право доц. Шикунов С.В.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Финансовое право доц. Шикунов С.В.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413</w:t>
            </w:r>
          </w:p>
        </w:tc>
      </w:tr>
      <w:tr w:rsidR="00511613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04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C5067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5067" w:rsidRPr="00E17C54" w:rsidRDefault="000C5067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C5067" w:rsidRPr="00E17C54" w:rsidRDefault="000C5067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04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C5067" w:rsidRPr="00E17C54" w:rsidRDefault="000C5067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11613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613" w:rsidRPr="00E17C54" w:rsidRDefault="0051161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  <w:p w:rsidR="00511613" w:rsidRPr="00E17C54" w:rsidRDefault="00511613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613" w:rsidRPr="00E17C54" w:rsidRDefault="00511613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Организация труда /ТЕСТИРОВАНИЕ/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Организация труда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Менеджмент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Организация труда /ТЕСТИРОВАНИЕ/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403</w:t>
            </w:r>
          </w:p>
        </w:tc>
      </w:tr>
      <w:tr w:rsidR="002A6F6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F6C" w:rsidRPr="00E17C54" w:rsidRDefault="002A6F6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A6F6C" w:rsidRPr="00E17C54" w:rsidRDefault="002A6F6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A6F6C" w:rsidRPr="00E17C54" w:rsidRDefault="002A6F6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A6F6C" w:rsidRPr="00E17C54" w:rsidRDefault="002A6F6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A6F6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F6C" w:rsidRPr="00E17C54" w:rsidRDefault="002A6F6C" w:rsidP="00FE203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СРЕДА</w:t>
            </w:r>
          </w:p>
          <w:p w:rsidR="002A6F6C" w:rsidRPr="00E17C54" w:rsidRDefault="002A6F6C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23.10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A6F6C" w:rsidRPr="00E17C54" w:rsidRDefault="002A6F6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6C" w:rsidRPr="00E17C54" w:rsidRDefault="00511613" w:rsidP="0051161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Организация труда /</w:t>
            </w:r>
            <w:r w:rsidR="002A6F6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ЗАЧЕТ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/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F6C" w:rsidRPr="00E17C54" w:rsidRDefault="000C5067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Защита курсовых работ по учебной дисциплине «Менеджмент»</w:t>
            </w:r>
            <w:r w:rsidR="00045FF7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7FA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2A6F6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F6C" w:rsidRPr="00E17C54" w:rsidRDefault="002A6F6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A6F6C" w:rsidRPr="00E17C54" w:rsidRDefault="002A6F6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A6F6C" w:rsidRPr="00E17C54" w:rsidRDefault="002A6F6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A6F6C" w:rsidRPr="00E17C54" w:rsidRDefault="002A6F6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Управление персоналом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Организация труда /ЗАЧЕТ/ доц. Самусева Л.А.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Управление персо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налом ст. преп. </w:t>
            </w:r>
            <w:proofErr w:type="spellStart"/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BF49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Управление персоналом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 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Управление персоналом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 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0C5067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5067" w:rsidRPr="00E17C54" w:rsidRDefault="000C5067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ЧЕТВЕРГ</w:t>
            </w:r>
          </w:p>
          <w:p w:rsidR="000C5067" w:rsidRPr="00E17C54" w:rsidRDefault="000C5067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24.10</w:t>
            </w:r>
          </w:p>
          <w:p w:rsidR="000C5067" w:rsidRPr="00E17C54" w:rsidRDefault="000C5067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C5067" w:rsidRPr="00E17C54" w:rsidRDefault="000C5067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67" w:rsidRPr="00E17C54" w:rsidRDefault="000C5067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Защита курсовых работ по учебной дисциплине «Менеджмент»</w:t>
            </w:r>
            <w:r w:rsidR="00617FA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5067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Экономическая оценка бизнеса /</w:t>
            </w:r>
            <w:r w:rsidR="000C5067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ЗАЧЕТ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="00757B7D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AB225C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0C5067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5067" w:rsidRPr="00E17C54" w:rsidRDefault="000C5067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C5067" w:rsidRPr="00E17C54" w:rsidRDefault="000C5067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5067" w:rsidRPr="00E17C54" w:rsidRDefault="000C506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5067" w:rsidRPr="00E17C54" w:rsidRDefault="000C5067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5CC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5CC" w:rsidRPr="00E17C54" w:rsidRDefault="00FA25C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Экономическая оценка бизнеса /ЗАЧЕТ/ ст. </w:t>
            </w:r>
            <w:proofErr w:type="spellStart"/>
            <w:proofErr w:type="gram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преп</w:t>
            </w:r>
            <w:proofErr w:type="spellEnd"/>
            <w:proofErr w:type="gram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25CC" w:rsidRPr="00E17C54" w:rsidRDefault="00FA25CC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Финансовое право /ТЕСТИРОВАНИЕ/ доц. Шикунов С.В.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0C5067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5067" w:rsidRPr="00E17C54" w:rsidRDefault="000C5067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C5067" w:rsidRPr="00E17C54" w:rsidRDefault="000C5067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5067" w:rsidRPr="00E17C54" w:rsidRDefault="000C5067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5067" w:rsidRPr="00E17C54" w:rsidRDefault="000C5067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Финансовое право /ТЕСТИРОВАНИЕ/ доц. Шикунов С.В.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Менеджмент /КОНСУЛЬТАЦИЯ/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18.30-19.50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51161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Финансовое право /КОНСУЛЬТАЦИЯ/ доц. Шикунов С.В.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  <w:p w:rsidR="00617FA9" w:rsidRPr="00E17C54" w:rsidRDefault="00617FA9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25.10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Менеджмент /ЭКЗАМЕН/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Финансовое право /ЭКЗАМЕН/ доц. Шикунов С.В.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18.30-19.50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Менеджмент /КОНСУЛЬТАЦИЯ/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Финансовое право /КОНСУЛЬТАЦИЯ/ доц. Шикунов С.В.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СУББОТА</w:t>
            </w:r>
          </w:p>
          <w:p w:rsidR="00617FA9" w:rsidRPr="00E17C54" w:rsidRDefault="00617FA9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26.10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Менеджмент /ЭКЗАМЕН/ 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Финансовое право /ЭКЗАМЕН/ доц. Шикунов С.В.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Управление персоналом /КОНСУЛЬТАЦИЯ/ст.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C513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315"/>
        </w:trPr>
        <w:tc>
          <w:tcPr>
            <w:tcW w:w="1419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Управление персоналом /КОНСУЛЬТАЦИЯ/ст.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617FA9" w:rsidRPr="00E17C54" w:rsidTr="00E17C54">
        <w:trPr>
          <w:gridAfter w:val="1"/>
          <w:wAfter w:w="521" w:type="dxa"/>
          <w:cantSplit/>
          <w:trHeight w:val="211"/>
        </w:trPr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ПОНЕД.</w:t>
            </w:r>
          </w:p>
          <w:p w:rsidR="00617FA9" w:rsidRPr="00E17C54" w:rsidRDefault="00617FA9" w:rsidP="008728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28.10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 w:rsidP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Управление персоналом /ЭКЗАМЕН/ст.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144"/>
        </w:trPr>
        <w:tc>
          <w:tcPr>
            <w:tcW w:w="141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17C54" w:rsidTr="00E17C54">
        <w:trPr>
          <w:gridAfter w:val="1"/>
          <w:wAfter w:w="521" w:type="dxa"/>
          <w:cantSplit/>
          <w:trHeight w:val="221"/>
        </w:trPr>
        <w:tc>
          <w:tcPr>
            <w:tcW w:w="141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17FA9" w:rsidRPr="00EE366E" w:rsidTr="00E17C54">
        <w:trPr>
          <w:gridAfter w:val="1"/>
          <w:wAfter w:w="521" w:type="dxa"/>
          <w:cantSplit/>
          <w:trHeight w:val="204"/>
        </w:trPr>
        <w:tc>
          <w:tcPr>
            <w:tcW w:w="141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FA9" w:rsidRPr="00E17C54" w:rsidRDefault="00617F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FA9" w:rsidRPr="00E17C54" w:rsidRDefault="00617FA9" w:rsidP="00990B0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17FA9" w:rsidRPr="00E17C54" w:rsidRDefault="0061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FA9" w:rsidRPr="001530D3" w:rsidRDefault="00617FA9" w:rsidP="00990B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Управление персоналом /ЭКЗАМЕН/ст. преп. </w:t>
            </w:r>
            <w:proofErr w:type="spellStart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Мычкова</w:t>
            </w:r>
            <w:proofErr w:type="spellEnd"/>
            <w:r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И.К. а.</w:t>
            </w:r>
            <w:r w:rsidR="00FA3D79" w:rsidRPr="00E17C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</w:tbl>
    <w:p w:rsidR="00453AB6" w:rsidRDefault="00453AB6" w:rsidP="00176E70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</w:p>
    <w:p w:rsidR="00453AB6" w:rsidRDefault="00453AB6" w:rsidP="00EA4288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учебной и научной работе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728C6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="008728C6">
        <w:rPr>
          <w:rFonts w:ascii="Times New Roman" w:hAnsi="Times New Roman"/>
          <w:sz w:val="24"/>
          <w:szCs w:val="24"/>
        </w:rPr>
        <w:t>Матвейчев</w:t>
      </w:r>
      <w:proofErr w:type="spellEnd"/>
    </w:p>
    <w:p w:rsidR="00453AB6" w:rsidRDefault="00453AB6" w:rsidP="00EA4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учебно-методического отдела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Н.Н. </w:t>
      </w:r>
      <w:proofErr w:type="spellStart"/>
      <w:r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453AB6" w:rsidRDefault="00453AB6" w:rsidP="00EA4288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УМО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Я.В. </w:t>
      </w:r>
      <w:proofErr w:type="spellStart"/>
      <w:r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453AB6" w:rsidRDefault="00453AB6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0B91" w:rsidRDefault="00690B91" w:rsidP="00E17C54">
      <w:pPr>
        <w:spacing w:line="276" w:lineRule="auto"/>
        <w:rPr>
          <w:rFonts w:ascii="Times New Roman" w:hAnsi="Times New Roman"/>
          <w:bCs/>
          <w:sz w:val="24"/>
          <w:szCs w:val="24"/>
          <w:highlight w:val="yellow"/>
        </w:rPr>
      </w:pPr>
      <w:bookmarkStart w:id="0" w:name="_GoBack"/>
      <w:bookmarkEnd w:id="0"/>
    </w:p>
    <w:sectPr w:rsidR="00690B91" w:rsidSect="00156C38">
      <w:pgSz w:w="16838" w:h="11906" w:orient="landscape"/>
      <w:pgMar w:top="568" w:right="567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AB6"/>
    <w:rsid w:val="00031CF6"/>
    <w:rsid w:val="00045FF7"/>
    <w:rsid w:val="000478DC"/>
    <w:rsid w:val="00061465"/>
    <w:rsid w:val="000C5067"/>
    <w:rsid w:val="000C5846"/>
    <w:rsid w:val="00127834"/>
    <w:rsid w:val="0013205C"/>
    <w:rsid w:val="0013249E"/>
    <w:rsid w:val="001530D3"/>
    <w:rsid w:val="00156C38"/>
    <w:rsid w:val="00176E70"/>
    <w:rsid w:val="001C0789"/>
    <w:rsid w:val="00205F01"/>
    <w:rsid w:val="00206819"/>
    <w:rsid w:val="00233838"/>
    <w:rsid w:val="002371FD"/>
    <w:rsid w:val="00266A99"/>
    <w:rsid w:val="002735A5"/>
    <w:rsid w:val="00297E3D"/>
    <w:rsid w:val="002A6F6C"/>
    <w:rsid w:val="002B569A"/>
    <w:rsid w:val="002F1A30"/>
    <w:rsid w:val="0030682E"/>
    <w:rsid w:val="00307039"/>
    <w:rsid w:val="00354951"/>
    <w:rsid w:val="003561DB"/>
    <w:rsid w:val="00363B2F"/>
    <w:rsid w:val="003A4243"/>
    <w:rsid w:val="003F6757"/>
    <w:rsid w:val="00434AC0"/>
    <w:rsid w:val="00453AB6"/>
    <w:rsid w:val="004543BA"/>
    <w:rsid w:val="00497FC9"/>
    <w:rsid w:val="004F1883"/>
    <w:rsid w:val="00511613"/>
    <w:rsid w:val="005262C2"/>
    <w:rsid w:val="00572FCB"/>
    <w:rsid w:val="00586EDD"/>
    <w:rsid w:val="006047DD"/>
    <w:rsid w:val="00617FA9"/>
    <w:rsid w:val="00690B91"/>
    <w:rsid w:val="006C721C"/>
    <w:rsid w:val="006C7FDC"/>
    <w:rsid w:val="006D5424"/>
    <w:rsid w:val="006D7D91"/>
    <w:rsid w:val="006E0E7D"/>
    <w:rsid w:val="00706BA6"/>
    <w:rsid w:val="007465ED"/>
    <w:rsid w:val="00757B7D"/>
    <w:rsid w:val="00766539"/>
    <w:rsid w:val="007B45E5"/>
    <w:rsid w:val="008333E0"/>
    <w:rsid w:val="0086150B"/>
    <w:rsid w:val="008714B3"/>
    <w:rsid w:val="008728C6"/>
    <w:rsid w:val="00882203"/>
    <w:rsid w:val="0088533C"/>
    <w:rsid w:val="00890634"/>
    <w:rsid w:val="008E30AB"/>
    <w:rsid w:val="008E72D9"/>
    <w:rsid w:val="00921744"/>
    <w:rsid w:val="00926503"/>
    <w:rsid w:val="00990B04"/>
    <w:rsid w:val="00A31259"/>
    <w:rsid w:val="00A742B3"/>
    <w:rsid w:val="00A96603"/>
    <w:rsid w:val="00AB225C"/>
    <w:rsid w:val="00AC5719"/>
    <w:rsid w:val="00AD79DB"/>
    <w:rsid w:val="00B101BA"/>
    <w:rsid w:val="00B2500D"/>
    <w:rsid w:val="00B25059"/>
    <w:rsid w:val="00B35313"/>
    <w:rsid w:val="00BC2873"/>
    <w:rsid w:val="00BE30FB"/>
    <w:rsid w:val="00BE4854"/>
    <w:rsid w:val="00BE6C79"/>
    <w:rsid w:val="00BF49F3"/>
    <w:rsid w:val="00C51342"/>
    <w:rsid w:val="00C53022"/>
    <w:rsid w:val="00CB3AB6"/>
    <w:rsid w:val="00CD20F1"/>
    <w:rsid w:val="00D63D1C"/>
    <w:rsid w:val="00D73CEC"/>
    <w:rsid w:val="00DB5D8E"/>
    <w:rsid w:val="00DC39F1"/>
    <w:rsid w:val="00DE349B"/>
    <w:rsid w:val="00DE6FA1"/>
    <w:rsid w:val="00DF0CE5"/>
    <w:rsid w:val="00E10028"/>
    <w:rsid w:val="00E17C54"/>
    <w:rsid w:val="00E56BAA"/>
    <w:rsid w:val="00E77A86"/>
    <w:rsid w:val="00E95561"/>
    <w:rsid w:val="00EA4288"/>
    <w:rsid w:val="00EC1DB2"/>
    <w:rsid w:val="00ED04CF"/>
    <w:rsid w:val="00EE366E"/>
    <w:rsid w:val="00F477C1"/>
    <w:rsid w:val="00FA25CC"/>
    <w:rsid w:val="00FA3D79"/>
    <w:rsid w:val="00FC58D6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D4AA001-F73B-48D9-BAC4-438759BC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46</cp:revision>
  <cp:lastPrinted>2019-10-03T07:31:00Z</cp:lastPrinted>
  <dcterms:created xsi:type="dcterms:W3CDTF">2018-09-04T19:34:00Z</dcterms:created>
  <dcterms:modified xsi:type="dcterms:W3CDTF">2019-10-03T07:33:00Z</dcterms:modified>
</cp:coreProperties>
</file>